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D7520F" w:rsidRDefault="001A3556" w:rsidP="001A3556">
      <w:pPr>
        <w:jc w:val="center"/>
        <w:rPr>
          <w:b/>
          <w:bCs/>
          <w:color w:val="FF0000"/>
          <w:sz w:val="22"/>
          <w:szCs w:val="22"/>
          <w:u w:val="single"/>
        </w:rPr>
      </w:pPr>
    </w:p>
    <w:p w14:paraId="6CB2FBD8" w14:textId="2EC91E34" w:rsidR="00D7520F" w:rsidRPr="00D7520F" w:rsidRDefault="000818D7" w:rsidP="00D7520F">
      <w:pPr>
        <w:pStyle w:val="ad"/>
        <w:spacing w:line="360" w:lineRule="auto"/>
        <w:ind w:left="736"/>
        <w:jc w:val="center"/>
        <w:rPr>
          <w:b/>
          <w:bCs/>
          <w:sz w:val="28"/>
          <w:szCs w:val="28"/>
          <w:u w:val="single"/>
          <w:rtl/>
        </w:rPr>
      </w:pPr>
      <w:bookmarkStart w:id="0" w:name="Start"/>
      <w:bookmarkEnd w:id="0"/>
      <w:r w:rsidRPr="00D7520F">
        <w:rPr>
          <w:rFonts w:asciiTheme="majorBidi" w:hAnsiTheme="majorBidi" w:hint="cs"/>
          <w:b/>
          <w:bCs/>
          <w:sz w:val="28"/>
          <w:szCs w:val="28"/>
          <w:u w:val="single"/>
          <w:rtl/>
        </w:rPr>
        <w:t>מ</w:t>
      </w:r>
      <w:r w:rsidRPr="00D7520F">
        <w:rPr>
          <w:rFonts w:asciiTheme="majorBidi" w:hAnsiTheme="majorBidi"/>
          <w:b/>
          <w:bCs/>
          <w:sz w:val="28"/>
          <w:szCs w:val="28"/>
          <w:u w:val="single"/>
          <w:rtl/>
        </w:rPr>
        <w:t>כרז פומבי מס</w:t>
      </w:r>
      <w:r w:rsidRPr="00D7520F">
        <w:rPr>
          <w:rFonts w:asciiTheme="majorBidi" w:hAnsiTheme="majorBidi" w:hint="cs"/>
          <w:b/>
          <w:bCs/>
          <w:sz w:val="28"/>
          <w:szCs w:val="28"/>
          <w:u w:val="single"/>
          <w:rtl/>
        </w:rPr>
        <w:t>'</w:t>
      </w:r>
      <w:r w:rsidRPr="00D7520F">
        <w:rPr>
          <w:rFonts w:asciiTheme="majorBidi" w:hAnsiTheme="majorBidi"/>
          <w:b/>
          <w:bCs/>
          <w:sz w:val="28"/>
          <w:szCs w:val="28"/>
          <w:u w:val="single"/>
          <w:rtl/>
        </w:rPr>
        <w:t xml:space="preserve"> </w:t>
      </w:r>
      <w:r w:rsidR="00D7520F" w:rsidRPr="00D7520F">
        <w:rPr>
          <w:rFonts w:asciiTheme="majorBidi" w:hAnsiTheme="majorBidi" w:hint="cs"/>
          <w:b/>
          <w:bCs/>
          <w:sz w:val="28"/>
          <w:szCs w:val="28"/>
          <w:u w:val="single"/>
          <w:rtl/>
        </w:rPr>
        <w:t xml:space="preserve">81/2019 </w:t>
      </w:r>
      <w:r w:rsidR="00D7520F" w:rsidRPr="00D7520F">
        <w:rPr>
          <w:rFonts w:hint="cs"/>
          <w:b/>
          <w:bCs/>
          <w:sz w:val="28"/>
          <w:szCs w:val="28"/>
          <w:u w:val="single"/>
          <w:rtl/>
        </w:rPr>
        <w:t>ל</w:t>
      </w:r>
      <w:r w:rsidR="00D7520F" w:rsidRPr="00D7520F">
        <w:rPr>
          <w:rFonts w:hint="cs"/>
          <w:b/>
          <w:bCs/>
          <w:sz w:val="28"/>
          <w:szCs w:val="28"/>
          <w:u w:val="single"/>
          <w:rtl/>
        </w:rPr>
        <w:t>קבלת</w:t>
      </w:r>
      <w:r w:rsidR="00D7520F" w:rsidRPr="00D7520F">
        <w:rPr>
          <w:b/>
          <w:bCs/>
          <w:sz w:val="28"/>
          <w:szCs w:val="28"/>
          <w:u w:val="single"/>
          <w:rtl/>
        </w:rPr>
        <w:t xml:space="preserve"> </w:t>
      </w:r>
      <w:r w:rsidR="00D7520F" w:rsidRPr="00D7520F">
        <w:rPr>
          <w:rFonts w:hint="cs"/>
          <w:b/>
          <w:bCs/>
          <w:sz w:val="28"/>
          <w:szCs w:val="28"/>
          <w:u w:val="single"/>
          <w:rtl/>
        </w:rPr>
        <w:t>הצעות מחיר עבור שוברי שי לראש השנה</w:t>
      </w:r>
    </w:p>
    <w:p w14:paraId="678FA736" w14:textId="1A1D8479" w:rsidR="00D7520F" w:rsidRPr="00D7520F" w:rsidRDefault="00D7520F" w:rsidP="00D7520F">
      <w:pPr>
        <w:pStyle w:val="ad"/>
        <w:spacing w:line="360" w:lineRule="auto"/>
        <w:ind w:left="736"/>
        <w:jc w:val="center"/>
        <w:rPr>
          <w:rFonts w:asciiTheme="majorBidi" w:hAnsiTheme="majorBidi"/>
          <w:b/>
          <w:bCs/>
          <w:sz w:val="28"/>
          <w:szCs w:val="28"/>
          <w:u w:val="single"/>
        </w:rPr>
      </w:pPr>
      <w:r w:rsidRPr="00D7520F">
        <w:rPr>
          <w:rFonts w:hint="cs"/>
          <w:b/>
          <w:bCs/>
          <w:sz w:val="28"/>
          <w:szCs w:val="28"/>
          <w:u w:val="single"/>
          <w:rtl/>
        </w:rPr>
        <w:t>ל</w:t>
      </w:r>
      <w:r w:rsidRPr="00D7520F">
        <w:rPr>
          <w:rFonts w:hint="cs"/>
          <w:b/>
          <w:bCs/>
          <w:sz w:val="28"/>
          <w:szCs w:val="28"/>
          <w:u w:val="single"/>
          <w:rtl/>
        </w:rPr>
        <w:t>עובדי המשרד</w:t>
      </w:r>
    </w:p>
    <w:p w14:paraId="67AD32BF" w14:textId="5977E4C1" w:rsidR="000818D7" w:rsidRPr="005D7964" w:rsidRDefault="000818D7" w:rsidP="00D7520F">
      <w:pPr>
        <w:spacing w:line="360" w:lineRule="auto"/>
        <w:jc w:val="center"/>
        <w:rPr>
          <w:rFonts w:asciiTheme="majorBidi" w:hAnsiTheme="majorBidi"/>
          <w:b/>
          <w:bCs/>
          <w:sz w:val="28"/>
          <w:szCs w:val="28"/>
          <w:u w:val="single"/>
          <w:rtl/>
        </w:rPr>
      </w:pPr>
    </w:p>
    <w:p w14:paraId="21371337" w14:textId="24719B89" w:rsidR="00D7520F" w:rsidRPr="005D7964" w:rsidRDefault="00D7520F" w:rsidP="00D7520F">
      <w:pPr>
        <w:spacing w:line="360" w:lineRule="auto"/>
        <w:jc w:val="both"/>
        <w:rPr>
          <w:rFonts w:asciiTheme="majorBidi" w:hAnsiTheme="majorBidi"/>
          <w:szCs w:val="24"/>
        </w:rPr>
      </w:pPr>
      <w:r w:rsidRPr="005D7964">
        <w:rPr>
          <w:rFonts w:asciiTheme="majorBidi" w:hAnsiTheme="majorBidi"/>
          <w:szCs w:val="24"/>
          <w:rtl/>
        </w:rPr>
        <w:t xml:space="preserve">משרד האנרגיה באמצעות </w:t>
      </w:r>
      <w:r w:rsidRPr="005D7964">
        <w:rPr>
          <w:rFonts w:asciiTheme="majorBidi" w:hAnsiTheme="majorBidi" w:hint="cs"/>
          <w:b/>
          <w:bCs/>
          <w:szCs w:val="24"/>
          <w:rtl/>
        </w:rPr>
        <w:t>יחידת הרווחה</w:t>
      </w:r>
      <w:r w:rsidRPr="005D7964">
        <w:rPr>
          <w:rFonts w:asciiTheme="majorBidi" w:hAnsiTheme="majorBidi"/>
          <w:b/>
          <w:bCs/>
          <w:szCs w:val="24"/>
          <w:rtl/>
        </w:rPr>
        <w:t xml:space="preserve"> </w:t>
      </w:r>
      <w:r w:rsidRPr="005D7964">
        <w:rPr>
          <w:rFonts w:asciiTheme="majorBidi" w:hAnsiTheme="majorBidi"/>
          <w:szCs w:val="24"/>
          <w:rtl/>
        </w:rPr>
        <w:t>מפרסם בזאת מכרז ל</w:t>
      </w:r>
      <w:r w:rsidRPr="005D7964">
        <w:rPr>
          <w:rFonts w:hint="cs"/>
          <w:szCs w:val="24"/>
          <w:rtl/>
        </w:rPr>
        <w:t>קבלת</w:t>
      </w:r>
      <w:r w:rsidRPr="005D7964">
        <w:rPr>
          <w:szCs w:val="24"/>
          <w:rtl/>
        </w:rPr>
        <w:t xml:space="preserve"> </w:t>
      </w:r>
      <w:r w:rsidR="005D7964">
        <w:rPr>
          <w:rFonts w:hint="cs"/>
          <w:szCs w:val="24"/>
          <w:rtl/>
        </w:rPr>
        <w:t>הצעות מחיר ל</w:t>
      </w:r>
      <w:r w:rsidRPr="005D7964">
        <w:rPr>
          <w:rFonts w:hint="cs"/>
          <w:szCs w:val="24"/>
          <w:rtl/>
        </w:rPr>
        <w:t>שוברי שי לראש השנה המיועדים לכ-260 עובדי המשרד</w:t>
      </w:r>
      <w:r w:rsidRPr="005D7964">
        <w:rPr>
          <w:rFonts w:asciiTheme="majorBidi" w:hAnsiTheme="majorBidi" w:hint="cs"/>
          <w:szCs w:val="24"/>
          <w:rtl/>
        </w:rPr>
        <w:t>,</w:t>
      </w:r>
      <w:r w:rsidRPr="005D7964">
        <w:rPr>
          <w:rFonts w:asciiTheme="majorBidi" w:hAnsiTheme="majorBidi" w:hint="cs"/>
          <w:szCs w:val="24"/>
          <w:rtl/>
        </w:rPr>
        <w:t xml:space="preserve"> אשר יימסרו לידי המשרד לא יאוחר מיום 8.9.19. </w:t>
      </w:r>
    </w:p>
    <w:p w14:paraId="37C719F5" w14:textId="77777777" w:rsidR="000818D7" w:rsidRPr="005D7964" w:rsidRDefault="000818D7" w:rsidP="000818D7">
      <w:pPr>
        <w:autoSpaceDE w:val="0"/>
        <w:autoSpaceDN w:val="0"/>
        <w:adjustRightInd w:val="0"/>
        <w:spacing w:line="360" w:lineRule="auto"/>
        <w:jc w:val="both"/>
        <w:rPr>
          <w:rFonts w:asciiTheme="majorBidi" w:hAnsiTheme="majorBidi"/>
          <w:b/>
          <w:bCs/>
          <w:szCs w:val="24"/>
          <w:u w:val="single"/>
          <w:rtl/>
        </w:rPr>
      </w:pPr>
    </w:p>
    <w:p w14:paraId="6C3B99C7" w14:textId="77777777" w:rsidR="000818D7" w:rsidRPr="005D7964" w:rsidRDefault="000818D7" w:rsidP="000818D7">
      <w:pPr>
        <w:pStyle w:val="ad"/>
        <w:numPr>
          <w:ilvl w:val="0"/>
          <w:numId w:val="41"/>
        </w:numPr>
        <w:spacing w:line="360" w:lineRule="auto"/>
        <w:ind w:left="169"/>
        <w:jc w:val="both"/>
        <w:outlineLvl w:val="0"/>
        <w:rPr>
          <w:rFonts w:asciiTheme="majorBidi" w:hAnsiTheme="majorBidi"/>
          <w:b/>
          <w:bCs/>
          <w:sz w:val="28"/>
          <w:szCs w:val="28"/>
          <w:u w:val="single"/>
          <w:rtl/>
        </w:rPr>
      </w:pPr>
      <w:r w:rsidRPr="005D7964">
        <w:rPr>
          <w:rFonts w:asciiTheme="majorBidi" w:hAnsiTheme="majorBidi" w:hint="cs"/>
          <w:b/>
          <w:bCs/>
          <w:sz w:val="28"/>
          <w:szCs w:val="28"/>
          <w:u w:val="single"/>
          <w:rtl/>
        </w:rPr>
        <w:t xml:space="preserve">תנאים </w:t>
      </w:r>
      <w:r w:rsidRPr="005D7964">
        <w:rPr>
          <w:rFonts w:asciiTheme="majorBidi" w:hAnsiTheme="majorBidi"/>
          <w:b/>
          <w:bCs/>
          <w:sz w:val="28"/>
          <w:szCs w:val="28"/>
          <w:u w:val="single"/>
          <w:rtl/>
        </w:rPr>
        <w:t>כללי</w:t>
      </w:r>
      <w:r w:rsidRPr="005D7964">
        <w:rPr>
          <w:rFonts w:asciiTheme="majorBidi" w:hAnsiTheme="majorBidi" w:hint="cs"/>
          <w:b/>
          <w:bCs/>
          <w:sz w:val="28"/>
          <w:szCs w:val="28"/>
          <w:u w:val="single"/>
          <w:rtl/>
        </w:rPr>
        <w:t>ים</w:t>
      </w:r>
      <w:r w:rsidRPr="005D7964">
        <w:rPr>
          <w:rFonts w:asciiTheme="majorBidi" w:hAnsiTheme="majorBidi"/>
          <w:b/>
          <w:bCs/>
          <w:sz w:val="28"/>
          <w:szCs w:val="28"/>
          <w:u w:val="single"/>
          <w:rtl/>
        </w:rPr>
        <w:t>:</w:t>
      </w:r>
    </w:p>
    <w:p w14:paraId="3A43A020" w14:textId="6458EDBA" w:rsidR="00D7520F" w:rsidRPr="005D7964" w:rsidRDefault="00D7520F" w:rsidP="005D7964">
      <w:pPr>
        <w:pStyle w:val="ad"/>
        <w:numPr>
          <w:ilvl w:val="1"/>
          <w:numId w:val="41"/>
        </w:numPr>
        <w:spacing w:line="360" w:lineRule="auto"/>
        <w:jc w:val="both"/>
        <w:rPr>
          <w:rFonts w:asciiTheme="majorBidi" w:hAnsiTheme="majorBidi"/>
          <w:szCs w:val="24"/>
        </w:rPr>
      </w:pPr>
      <w:r w:rsidRPr="005D7964">
        <w:rPr>
          <w:rFonts w:asciiTheme="majorBidi" w:hAnsiTheme="majorBidi"/>
          <w:szCs w:val="24"/>
          <w:rtl/>
        </w:rPr>
        <w:t>משרד האנרגיה (להלן: "</w:t>
      </w:r>
      <w:r w:rsidRPr="005D7964">
        <w:rPr>
          <w:rFonts w:asciiTheme="majorBidi" w:hAnsiTheme="majorBidi"/>
          <w:b/>
          <w:bCs/>
          <w:szCs w:val="24"/>
          <w:rtl/>
        </w:rPr>
        <w:t>המשרד</w:t>
      </w:r>
      <w:r w:rsidRPr="005D7964">
        <w:rPr>
          <w:rFonts w:asciiTheme="majorBidi" w:hAnsiTheme="majorBidi"/>
          <w:szCs w:val="24"/>
          <w:rtl/>
        </w:rPr>
        <w:t xml:space="preserve">") באמצעות </w:t>
      </w:r>
      <w:r w:rsidRPr="005D7964">
        <w:rPr>
          <w:rFonts w:asciiTheme="majorBidi" w:hAnsiTheme="majorBidi" w:hint="cs"/>
          <w:b/>
          <w:bCs/>
          <w:szCs w:val="24"/>
          <w:rtl/>
        </w:rPr>
        <w:t>יחידת הרווחה</w:t>
      </w:r>
      <w:r w:rsidRPr="005D7964">
        <w:rPr>
          <w:rFonts w:asciiTheme="majorBidi" w:hAnsiTheme="majorBidi"/>
          <w:b/>
          <w:bCs/>
          <w:szCs w:val="24"/>
          <w:rtl/>
        </w:rPr>
        <w:t xml:space="preserve"> </w:t>
      </w:r>
      <w:r w:rsidRPr="005D7964">
        <w:rPr>
          <w:rFonts w:asciiTheme="majorBidi" w:hAnsiTheme="majorBidi"/>
          <w:szCs w:val="24"/>
          <w:rtl/>
        </w:rPr>
        <w:t>מפרסם בזאת מכרז ל</w:t>
      </w:r>
      <w:r w:rsidRPr="005D7964">
        <w:rPr>
          <w:rFonts w:hint="cs"/>
          <w:szCs w:val="24"/>
          <w:rtl/>
        </w:rPr>
        <w:t>קבלת</w:t>
      </w:r>
      <w:r w:rsidRPr="005D7964">
        <w:rPr>
          <w:szCs w:val="24"/>
          <w:rtl/>
        </w:rPr>
        <w:t xml:space="preserve"> </w:t>
      </w:r>
      <w:r w:rsidRPr="005D7964">
        <w:rPr>
          <w:rFonts w:hint="cs"/>
          <w:szCs w:val="24"/>
          <w:rtl/>
        </w:rPr>
        <w:t xml:space="preserve">הצעות מחיר </w:t>
      </w:r>
      <w:r w:rsidR="005D7964">
        <w:rPr>
          <w:rFonts w:hint="cs"/>
          <w:szCs w:val="24"/>
          <w:rtl/>
        </w:rPr>
        <w:t>ל</w:t>
      </w:r>
      <w:r w:rsidRPr="005D7964">
        <w:rPr>
          <w:rFonts w:hint="cs"/>
          <w:szCs w:val="24"/>
          <w:rtl/>
        </w:rPr>
        <w:t>שוברי שי לראש השנה המיועדים לכ-260 עובדי המשרד</w:t>
      </w:r>
      <w:r w:rsidRPr="005D7964">
        <w:rPr>
          <w:rFonts w:asciiTheme="majorBidi" w:hAnsiTheme="majorBidi" w:hint="cs"/>
          <w:szCs w:val="24"/>
          <w:rtl/>
        </w:rPr>
        <w:t xml:space="preserve"> (להלן: "</w:t>
      </w:r>
      <w:r w:rsidRPr="005D7964">
        <w:rPr>
          <w:rFonts w:asciiTheme="majorBidi" w:hAnsiTheme="majorBidi" w:hint="cs"/>
          <w:b/>
          <w:bCs/>
          <w:szCs w:val="24"/>
          <w:rtl/>
        </w:rPr>
        <w:t>השוברים")</w:t>
      </w:r>
      <w:r w:rsidRPr="005D7964">
        <w:rPr>
          <w:rFonts w:asciiTheme="majorBidi" w:hAnsiTheme="majorBidi" w:hint="cs"/>
          <w:szCs w:val="24"/>
          <w:rtl/>
        </w:rPr>
        <w:t xml:space="preserve">, אשר יימסרו לידי המשרד לא יאוחר מיום 8.9.19. </w:t>
      </w:r>
    </w:p>
    <w:p w14:paraId="4F62BDE5" w14:textId="77777777" w:rsidR="00D7520F" w:rsidRPr="005D7964" w:rsidRDefault="00D7520F" w:rsidP="00D7520F">
      <w:pPr>
        <w:pStyle w:val="ad"/>
        <w:numPr>
          <w:ilvl w:val="1"/>
          <w:numId w:val="41"/>
        </w:numPr>
        <w:spacing w:line="360" w:lineRule="auto"/>
        <w:jc w:val="both"/>
        <w:rPr>
          <w:szCs w:val="24"/>
        </w:rPr>
      </w:pPr>
      <w:r w:rsidRPr="005D7964">
        <w:rPr>
          <w:rFonts w:hint="cs"/>
          <w:szCs w:val="24"/>
          <w:rtl/>
        </w:rPr>
        <w:t>המשרד רשאי להרחיב את ההסכם ביחס למספר העובדים באותה עת במשרד, עבור שי לראש השנה לשנים תש"א-תשפ"ב (2020-2021).</w:t>
      </w:r>
      <w:r w:rsidRPr="005D7964">
        <w:rPr>
          <w:szCs w:val="24"/>
          <w:rtl/>
        </w:rPr>
        <w:t xml:space="preserve"> זאת על פי הודעה מראש ובכתב של המשרד</w:t>
      </w:r>
      <w:r w:rsidRPr="005D7964">
        <w:rPr>
          <w:rFonts w:hint="cs"/>
          <w:szCs w:val="24"/>
          <w:rtl/>
        </w:rPr>
        <w:t xml:space="preserve"> ובכפוף לאישור הזוכה</w:t>
      </w:r>
      <w:r w:rsidRPr="005D7964">
        <w:rPr>
          <w:szCs w:val="24"/>
          <w:rtl/>
        </w:rPr>
        <w:t>. הודעה על ה</w:t>
      </w:r>
      <w:r w:rsidRPr="005D7964">
        <w:rPr>
          <w:rFonts w:hint="cs"/>
          <w:szCs w:val="24"/>
          <w:rtl/>
        </w:rPr>
        <w:t>רחבת</w:t>
      </w:r>
      <w:r w:rsidRPr="005D7964">
        <w:rPr>
          <w:szCs w:val="24"/>
          <w:rtl/>
        </w:rPr>
        <w:t xml:space="preserve"> ההתקשרות תועבר לזוכ</w:t>
      </w:r>
      <w:r w:rsidRPr="005D7964">
        <w:rPr>
          <w:rFonts w:hint="cs"/>
          <w:szCs w:val="24"/>
          <w:rtl/>
        </w:rPr>
        <w:t>ה</w:t>
      </w:r>
      <w:r w:rsidRPr="005D7964">
        <w:rPr>
          <w:szCs w:val="24"/>
          <w:rtl/>
        </w:rPr>
        <w:t xml:space="preserve"> לפחות חודש</w:t>
      </w:r>
      <w:r w:rsidRPr="005D7964">
        <w:rPr>
          <w:rFonts w:hint="cs"/>
          <w:szCs w:val="24"/>
          <w:rtl/>
        </w:rPr>
        <w:t>יים</w:t>
      </w:r>
      <w:r w:rsidRPr="005D7964">
        <w:rPr>
          <w:szCs w:val="24"/>
          <w:rtl/>
        </w:rPr>
        <w:t xml:space="preserve"> מראש.</w:t>
      </w:r>
      <w:r w:rsidRPr="005D7964">
        <w:rPr>
          <w:rFonts w:hint="cs"/>
          <w:szCs w:val="24"/>
          <w:rtl/>
        </w:rPr>
        <w:t xml:space="preserve"> על ההרחבה יחולו התנאים המפורטים במכרז זה.</w:t>
      </w:r>
    </w:p>
    <w:p w14:paraId="1A1BE4F8" w14:textId="77777777" w:rsidR="00D7520F" w:rsidRPr="005D7964" w:rsidRDefault="00D7520F" w:rsidP="00D7520F">
      <w:pPr>
        <w:pStyle w:val="ad"/>
        <w:numPr>
          <w:ilvl w:val="1"/>
          <w:numId w:val="41"/>
        </w:numPr>
        <w:spacing w:line="360" w:lineRule="auto"/>
        <w:jc w:val="both"/>
        <w:rPr>
          <w:rFonts w:asciiTheme="majorBidi" w:hAnsiTheme="majorBidi"/>
          <w:b/>
          <w:bCs/>
          <w:szCs w:val="24"/>
          <w:rtl/>
        </w:rPr>
      </w:pPr>
      <w:r w:rsidRPr="005D7964">
        <w:rPr>
          <w:rFonts w:hint="eastAsia"/>
          <w:szCs w:val="24"/>
          <w:rtl/>
        </w:rPr>
        <w:t>מספר</w:t>
      </w:r>
      <w:r w:rsidRPr="005D7964">
        <w:rPr>
          <w:szCs w:val="24"/>
          <w:rtl/>
        </w:rPr>
        <w:t xml:space="preserve"> </w:t>
      </w:r>
      <w:r w:rsidRPr="005D7964">
        <w:rPr>
          <w:rFonts w:hint="eastAsia"/>
          <w:szCs w:val="24"/>
          <w:rtl/>
        </w:rPr>
        <w:t>סופי</w:t>
      </w:r>
      <w:r w:rsidRPr="005D7964">
        <w:rPr>
          <w:rFonts w:asciiTheme="majorBidi" w:hAnsiTheme="majorBidi" w:hint="cs"/>
          <w:szCs w:val="24"/>
          <w:rtl/>
        </w:rPr>
        <w:t xml:space="preserve"> של שוברי שי יימסר לזוכה לקראת התאריך הנקוב.</w:t>
      </w:r>
    </w:p>
    <w:p w14:paraId="3B2BAB5A" w14:textId="77777777" w:rsidR="00D7520F" w:rsidRPr="005D7964" w:rsidRDefault="00D7520F" w:rsidP="00D7520F">
      <w:pPr>
        <w:pStyle w:val="ad"/>
        <w:numPr>
          <w:ilvl w:val="1"/>
          <w:numId w:val="41"/>
        </w:numPr>
        <w:spacing w:line="360" w:lineRule="auto"/>
        <w:jc w:val="both"/>
        <w:rPr>
          <w:rFonts w:asciiTheme="majorBidi" w:hAnsiTheme="majorBidi"/>
          <w:b/>
          <w:bCs/>
          <w:szCs w:val="24"/>
          <w:rtl/>
        </w:rPr>
      </w:pPr>
      <w:r w:rsidRPr="005D7964">
        <w:rPr>
          <w:rFonts w:asciiTheme="majorBidi" w:hAnsiTheme="majorBidi" w:hint="cs"/>
          <w:szCs w:val="24"/>
          <w:rtl/>
        </w:rPr>
        <w:t>רכישת השוברים מותנית בקיום תקציב.</w:t>
      </w:r>
    </w:p>
    <w:p w14:paraId="45E1B6F5" w14:textId="3ED9AEB4" w:rsidR="00DC4275" w:rsidRPr="005D7964" w:rsidRDefault="00DC4275" w:rsidP="00F46496">
      <w:pPr>
        <w:autoSpaceDE w:val="0"/>
        <w:autoSpaceDN w:val="0"/>
        <w:adjustRightInd w:val="0"/>
        <w:spacing w:line="360" w:lineRule="auto"/>
        <w:jc w:val="both"/>
        <w:rPr>
          <w:rFonts w:asciiTheme="majorBidi" w:hAnsiTheme="majorBidi"/>
          <w:b/>
          <w:bCs/>
          <w:szCs w:val="24"/>
          <w:u w:val="single"/>
          <w:rtl/>
        </w:rPr>
      </w:pPr>
    </w:p>
    <w:p w14:paraId="406D44A5" w14:textId="77777777" w:rsidR="003B0067" w:rsidRPr="005D7964" w:rsidRDefault="003B0067" w:rsidP="003B0067">
      <w:pPr>
        <w:spacing w:line="360" w:lineRule="auto"/>
        <w:contextualSpacing/>
        <w:jc w:val="both"/>
        <w:rPr>
          <w:szCs w:val="24"/>
        </w:rPr>
      </w:pPr>
      <w:r w:rsidRPr="005D796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5D7964">
          <w:rPr>
            <w:rStyle w:val="Hyperlink"/>
            <w:color w:val="auto"/>
            <w:szCs w:val="24"/>
          </w:rPr>
          <w:t>www.gov.il</w:t>
        </w:r>
      </w:hyperlink>
      <w:r w:rsidRPr="005D7964">
        <w:rPr>
          <w:szCs w:val="24"/>
        </w:rPr>
        <w:t xml:space="preserve"> </w:t>
      </w:r>
      <w:r w:rsidRPr="005D7964">
        <w:rPr>
          <w:rFonts w:hint="cs"/>
          <w:szCs w:val="24"/>
          <w:rtl/>
        </w:rPr>
        <w:t>.</w:t>
      </w:r>
    </w:p>
    <w:p w14:paraId="3AEF3FD7" w14:textId="65F80464" w:rsidR="003B0067" w:rsidRPr="005D7964" w:rsidRDefault="003B0067" w:rsidP="005D7964">
      <w:pPr>
        <w:spacing w:line="360" w:lineRule="auto"/>
        <w:jc w:val="both"/>
        <w:rPr>
          <w:b/>
          <w:bCs/>
          <w:szCs w:val="24"/>
          <w:u w:val="single"/>
          <w:rtl/>
        </w:rPr>
      </w:pPr>
      <w:r w:rsidRPr="005D7964">
        <w:rPr>
          <w:rFonts w:hint="cs"/>
          <w:szCs w:val="24"/>
          <w:rtl/>
        </w:rPr>
        <w:t>את מעטפת המכרז יש להכניס לתיבת המכרזים, הנמצאת במשרד האנרגיה רח' בנק ישראל 7, ירושלים, בקומה מינוס 1 לא יאוחר מיום</w:t>
      </w:r>
      <w:r w:rsidR="001120C2" w:rsidRPr="005D7964">
        <w:rPr>
          <w:rFonts w:hint="cs"/>
          <w:b/>
          <w:bCs/>
          <w:szCs w:val="24"/>
          <w:u w:val="single"/>
          <w:rtl/>
        </w:rPr>
        <w:t xml:space="preserve"> </w:t>
      </w:r>
      <w:r w:rsidR="005D7964" w:rsidRPr="005D7964">
        <w:rPr>
          <w:rFonts w:hint="cs"/>
          <w:b/>
          <w:bCs/>
          <w:szCs w:val="24"/>
          <w:u w:val="single"/>
          <w:rtl/>
        </w:rPr>
        <w:t>22</w:t>
      </w:r>
      <w:r w:rsidR="00FB19FA" w:rsidRPr="005D7964">
        <w:rPr>
          <w:rFonts w:hint="cs"/>
          <w:b/>
          <w:bCs/>
          <w:szCs w:val="24"/>
          <w:u w:val="single"/>
          <w:rtl/>
        </w:rPr>
        <w:t>.</w:t>
      </w:r>
      <w:r w:rsidR="005D7964">
        <w:rPr>
          <w:rFonts w:hint="cs"/>
          <w:b/>
          <w:bCs/>
          <w:szCs w:val="24"/>
          <w:u w:val="single"/>
          <w:rtl/>
        </w:rPr>
        <w:t>8</w:t>
      </w:r>
      <w:bookmarkStart w:id="1" w:name="_GoBack"/>
      <w:bookmarkEnd w:id="1"/>
      <w:r w:rsidR="00FB19FA" w:rsidRPr="005D7964">
        <w:rPr>
          <w:rFonts w:hint="cs"/>
          <w:b/>
          <w:bCs/>
          <w:szCs w:val="24"/>
          <w:u w:val="single"/>
          <w:rtl/>
        </w:rPr>
        <w:t>.2019</w:t>
      </w:r>
      <w:r w:rsidR="00377BC6" w:rsidRPr="005D7964">
        <w:rPr>
          <w:rFonts w:hint="cs"/>
          <w:b/>
          <w:bCs/>
          <w:szCs w:val="24"/>
          <w:u w:val="single"/>
          <w:rtl/>
        </w:rPr>
        <w:t xml:space="preserve"> </w:t>
      </w:r>
      <w:r w:rsidRPr="005D7964">
        <w:rPr>
          <w:rFonts w:hint="cs"/>
          <w:b/>
          <w:bCs/>
          <w:szCs w:val="24"/>
          <w:u w:val="single"/>
          <w:rtl/>
        </w:rPr>
        <w:t>בשעה 14:00.</w:t>
      </w:r>
    </w:p>
    <w:p w14:paraId="0770E30A" w14:textId="77777777" w:rsidR="003B0067" w:rsidRPr="005D7964" w:rsidRDefault="003B0067" w:rsidP="003B0067">
      <w:pPr>
        <w:spacing w:line="360" w:lineRule="auto"/>
        <w:jc w:val="both"/>
        <w:rPr>
          <w:b/>
          <w:bCs/>
          <w:szCs w:val="24"/>
          <w:rtl/>
        </w:rPr>
      </w:pPr>
    </w:p>
    <w:p w14:paraId="10C2B87F" w14:textId="77777777" w:rsidR="003B0067" w:rsidRPr="005D7964" w:rsidRDefault="003B0067" w:rsidP="003B0067">
      <w:pPr>
        <w:spacing w:line="360" w:lineRule="auto"/>
        <w:jc w:val="both"/>
        <w:rPr>
          <w:szCs w:val="24"/>
          <w:rtl/>
        </w:rPr>
      </w:pPr>
      <w:r w:rsidRPr="005D7964">
        <w:rPr>
          <w:rFonts w:hint="cs"/>
          <w:b/>
          <w:bCs/>
          <w:szCs w:val="24"/>
          <w:rtl/>
        </w:rPr>
        <w:t>בכל מקרה של סתירה בין האמור בהודעה זו לאמור במסמכי המכרז יגבר האמור במסמכי המכרז.</w:t>
      </w:r>
    </w:p>
    <w:p w14:paraId="1A8A1E63" w14:textId="77777777" w:rsidR="001120C2" w:rsidRPr="005D7964" w:rsidRDefault="001120C2" w:rsidP="003B0067">
      <w:pPr>
        <w:spacing w:line="360" w:lineRule="auto"/>
        <w:jc w:val="both"/>
        <w:rPr>
          <w:b/>
          <w:bCs/>
          <w:szCs w:val="24"/>
          <w:u w:val="single"/>
          <w:rtl/>
        </w:rPr>
      </w:pPr>
    </w:p>
    <w:p w14:paraId="192CAD04" w14:textId="77777777" w:rsidR="003B0067" w:rsidRPr="005D7964" w:rsidRDefault="003B0067" w:rsidP="003B0067">
      <w:pPr>
        <w:spacing w:line="360" w:lineRule="auto"/>
        <w:jc w:val="both"/>
        <w:rPr>
          <w:szCs w:val="24"/>
          <w:rtl/>
        </w:rPr>
      </w:pPr>
      <w:r w:rsidRPr="005D7964">
        <w:rPr>
          <w:rFonts w:hint="cs"/>
          <w:b/>
          <w:bCs/>
          <w:szCs w:val="24"/>
          <w:u w:val="single"/>
          <w:rtl/>
        </w:rPr>
        <w:t>שאלות והבהרות</w:t>
      </w:r>
    </w:p>
    <w:p w14:paraId="61F633DD" w14:textId="311FF86D" w:rsidR="003B0067" w:rsidRPr="005D7964" w:rsidRDefault="003B0067" w:rsidP="005D7964">
      <w:pPr>
        <w:tabs>
          <w:tab w:val="left" w:pos="8617"/>
        </w:tabs>
        <w:spacing w:line="360" w:lineRule="auto"/>
        <w:ind w:left="-1"/>
        <w:jc w:val="both"/>
        <w:rPr>
          <w:szCs w:val="24"/>
          <w:rtl/>
        </w:rPr>
      </w:pPr>
      <w:r w:rsidRPr="005D7964">
        <w:rPr>
          <w:rFonts w:hint="cs"/>
          <w:szCs w:val="24"/>
          <w:rtl/>
        </w:rPr>
        <w:t xml:space="preserve">המועד האחרון להפניה של שאלות והבהרות הינו </w:t>
      </w:r>
      <w:r w:rsidR="005D7964" w:rsidRPr="005D7964">
        <w:rPr>
          <w:rFonts w:hint="cs"/>
          <w:b/>
          <w:bCs/>
          <w:szCs w:val="24"/>
          <w:u w:val="single"/>
          <w:rtl/>
        </w:rPr>
        <w:t>5</w:t>
      </w:r>
      <w:r w:rsidR="00FB19FA" w:rsidRPr="005D7964">
        <w:rPr>
          <w:rFonts w:hint="cs"/>
          <w:b/>
          <w:bCs/>
          <w:szCs w:val="24"/>
          <w:u w:val="single"/>
          <w:rtl/>
        </w:rPr>
        <w:t xml:space="preserve">.8.2019 </w:t>
      </w:r>
      <w:r w:rsidRPr="005D7964">
        <w:rPr>
          <w:rFonts w:hint="cs"/>
          <w:b/>
          <w:bCs/>
          <w:szCs w:val="24"/>
          <w:u w:val="single"/>
          <w:rtl/>
        </w:rPr>
        <w:t>בשעה 14:00</w:t>
      </w:r>
      <w:r w:rsidRPr="005D7964">
        <w:rPr>
          <w:rFonts w:hint="cs"/>
          <w:szCs w:val="24"/>
          <w:rtl/>
        </w:rPr>
        <w:t xml:space="preserve"> לגב' </w:t>
      </w:r>
      <w:r w:rsidR="00377BC6" w:rsidRPr="005D7964">
        <w:rPr>
          <w:rFonts w:hint="cs"/>
          <w:szCs w:val="24"/>
          <w:rtl/>
        </w:rPr>
        <w:t>אילנה טמסוט</w:t>
      </w:r>
      <w:r w:rsidRPr="005D7964">
        <w:rPr>
          <w:rFonts w:hint="cs"/>
          <w:szCs w:val="24"/>
          <w:rtl/>
        </w:rPr>
        <w:t xml:space="preserve"> בדואר אלקטרוני שכתובתו:</w:t>
      </w:r>
      <w:r w:rsidRPr="005D7964">
        <w:rPr>
          <w:szCs w:val="24"/>
        </w:rPr>
        <w:t xml:space="preserve"> </w:t>
      </w:r>
      <w:hyperlink r:id="rId13" w:history="1">
        <w:r w:rsidR="00377BC6" w:rsidRPr="005D7964">
          <w:rPr>
            <w:rStyle w:val="Hyperlink"/>
            <w:color w:val="auto"/>
            <w:szCs w:val="24"/>
          </w:rPr>
          <w:t>itamsut@energy.gov.il</w:t>
        </w:r>
      </w:hyperlink>
      <w:r w:rsidRPr="005D7964">
        <w:rPr>
          <w:rFonts w:hint="cs"/>
          <w:szCs w:val="24"/>
          <w:rtl/>
        </w:rPr>
        <w:t>, המשרד לא ישיב שאלות שיגיעו לאחר מועד אחרון זה.</w:t>
      </w:r>
    </w:p>
    <w:p w14:paraId="3D309514" w14:textId="77777777" w:rsidR="003B0067" w:rsidRPr="005D7964" w:rsidRDefault="003B0067" w:rsidP="003B0067">
      <w:pPr>
        <w:tabs>
          <w:tab w:val="left" w:pos="8617"/>
        </w:tabs>
        <w:spacing w:line="360" w:lineRule="auto"/>
        <w:ind w:left="-1"/>
        <w:jc w:val="both"/>
        <w:rPr>
          <w:szCs w:val="24"/>
          <w:rtl/>
        </w:rPr>
      </w:pPr>
    </w:p>
    <w:p w14:paraId="0BD3FA68" w14:textId="393626D8" w:rsidR="003B0067" w:rsidRPr="005D7964" w:rsidRDefault="003B0067" w:rsidP="005D7964">
      <w:pPr>
        <w:tabs>
          <w:tab w:val="left" w:pos="9355"/>
        </w:tabs>
        <w:spacing w:line="360" w:lineRule="auto"/>
        <w:ind w:left="-1"/>
        <w:jc w:val="both"/>
        <w:rPr>
          <w:szCs w:val="24"/>
          <w:rtl/>
        </w:rPr>
      </w:pPr>
      <w:r w:rsidRPr="005D7964">
        <w:rPr>
          <w:rFonts w:hint="cs"/>
          <w:szCs w:val="24"/>
          <w:rtl/>
        </w:rPr>
        <w:t xml:space="preserve">ריכוז השאלות והתשובות יפורסמו באתר הרכש הממשלתי ובאתר האינטרנט של המשרד החל מיום </w:t>
      </w:r>
      <w:r w:rsidR="005D7964" w:rsidRPr="005D7964">
        <w:rPr>
          <w:rFonts w:hint="cs"/>
          <w:b/>
          <w:bCs/>
          <w:szCs w:val="24"/>
          <w:u w:val="single"/>
          <w:rtl/>
        </w:rPr>
        <w:t>14</w:t>
      </w:r>
      <w:r w:rsidR="00FB19FA" w:rsidRPr="005D7964">
        <w:rPr>
          <w:rFonts w:hint="cs"/>
          <w:b/>
          <w:bCs/>
          <w:szCs w:val="24"/>
          <w:u w:val="single"/>
          <w:rtl/>
        </w:rPr>
        <w:t xml:space="preserve">.8.2019 </w:t>
      </w:r>
      <w:r w:rsidRPr="005D7964">
        <w:rPr>
          <w:rFonts w:hint="cs"/>
          <w:szCs w:val="24"/>
          <w:rtl/>
        </w:rPr>
        <w:t>והן יהוו חלק בלתי נפרד ממסמכי המכרז ויחייבו את כל המציעים.</w:t>
      </w:r>
    </w:p>
    <w:p w14:paraId="5E3A2EF6" w14:textId="77777777" w:rsidR="003B0067" w:rsidRPr="005D7964" w:rsidRDefault="003B0067" w:rsidP="003B0067">
      <w:pPr>
        <w:tabs>
          <w:tab w:val="left" w:pos="9355"/>
        </w:tabs>
        <w:spacing w:line="360" w:lineRule="auto"/>
        <w:jc w:val="both"/>
        <w:rPr>
          <w:szCs w:val="24"/>
          <w:rtl/>
        </w:rPr>
      </w:pPr>
      <w:r w:rsidRPr="005D796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68CA285" w14:textId="77777777" w:rsidR="00F46496" w:rsidRPr="00FB19FA" w:rsidRDefault="00F46496" w:rsidP="00F46496">
      <w:pPr>
        <w:spacing w:line="360" w:lineRule="auto"/>
        <w:jc w:val="both"/>
        <w:rPr>
          <w:b/>
          <w:bCs/>
          <w:szCs w:val="24"/>
          <w:rtl/>
        </w:rPr>
      </w:pPr>
    </w:p>
    <w:sectPr w:rsidR="00F46496" w:rsidRPr="00FB19F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38163A4D"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613B6" w14:textId="604B83EC"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14:paraId="4986DA3E" w14:textId="1DAF11D3"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7520F" w:rsidRPr="00D7520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1D10234F"/>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0"/>
  </w:num>
  <w:num w:numId="5">
    <w:abstractNumId w:val="17"/>
  </w:num>
  <w:num w:numId="6">
    <w:abstractNumId w:val="7"/>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5"/>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6"/>
  </w:num>
  <w:num w:numId="29">
    <w:abstractNumId w:val="4"/>
  </w:num>
  <w:num w:numId="30">
    <w:abstractNumId w:val="32"/>
  </w:num>
  <w:num w:numId="31">
    <w:abstractNumId w:val="29"/>
  </w:num>
  <w:num w:numId="32">
    <w:abstractNumId w:val="31"/>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3"/>
  </w:num>
  <w:num w:numId="41">
    <w:abstractNumId w:val="26"/>
  </w:num>
  <w:num w:numId="42">
    <w:abstractNumId w:val="23"/>
  </w:num>
  <w:num w:numId="43">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18D7"/>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0C2"/>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77BC6"/>
    <w:rsid w:val="00395A81"/>
    <w:rsid w:val="003A30BD"/>
    <w:rsid w:val="003B0067"/>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D7964"/>
    <w:rsid w:val="005E1D69"/>
    <w:rsid w:val="005E5E77"/>
    <w:rsid w:val="005F4769"/>
    <w:rsid w:val="006058EA"/>
    <w:rsid w:val="00605BE2"/>
    <w:rsid w:val="00610303"/>
    <w:rsid w:val="006106D1"/>
    <w:rsid w:val="00614CC9"/>
    <w:rsid w:val="00624679"/>
    <w:rsid w:val="00641A56"/>
    <w:rsid w:val="006426A9"/>
    <w:rsid w:val="006500F2"/>
    <w:rsid w:val="00662138"/>
    <w:rsid w:val="006677AA"/>
    <w:rsid w:val="00667AA0"/>
    <w:rsid w:val="006724AB"/>
    <w:rsid w:val="00695A10"/>
    <w:rsid w:val="0069709F"/>
    <w:rsid w:val="00697BC2"/>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520F"/>
    <w:rsid w:val="00D76922"/>
    <w:rsid w:val="00D77542"/>
    <w:rsid w:val="00D8153D"/>
    <w:rsid w:val="00D83A6E"/>
    <w:rsid w:val="00DA31DA"/>
    <w:rsid w:val="00DA69EB"/>
    <w:rsid w:val="00DA7FDB"/>
    <w:rsid w:val="00DB2234"/>
    <w:rsid w:val="00DB23A4"/>
    <w:rsid w:val="00DC4275"/>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B19FA"/>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756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styleId="afc">
    <w:name w:val="footnote text"/>
    <w:basedOn w:val="a2"/>
    <w:link w:val="afd"/>
    <w:rsid w:val="000818D7"/>
    <w:rPr>
      <w:snapToGrid w:val="0"/>
      <w:sz w:val="20"/>
      <w:szCs w:val="20"/>
      <w:lang w:eastAsia="he-IL"/>
    </w:rPr>
  </w:style>
  <w:style w:type="character" w:customStyle="1" w:styleId="afd">
    <w:name w:val="טקסט הערת שוליים תו"/>
    <w:basedOn w:val="a3"/>
    <w:link w:val="afc"/>
    <w:rsid w:val="000818D7"/>
    <w:rPr>
      <w:rFonts w:cs="David"/>
      <w:snapToGrid w:val="0"/>
      <w:lang w:eastAsia="he-IL"/>
    </w:rPr>
  </w:style>
  <w:style w:type="character" w:styleId="afe">
    <w:name w:val="footnote reference"/>
    <w:basedOn w:val="a3"/>
    <w:unhideWhenUsed/>
    <w:rsid w:val="000818D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חת_210_2019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28 ביולי 2019</DocumentCreateDateEnglish>
    <DocumentCreateDateHebrew xmlns="8f5b83e0-a1d3-486c-bd07-833a425c74af">כ"ה בתמוז התשע"ט</DocumentCreateDateHebrew>
    <SubjectDocument xmlns="8f5b83e0-a1d3-486c-bd07-833a425c74af">פרסום מכרז 81/2019 שי לראש השנה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28/07/2019 10:04;53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210</CounterString>
    <LastLockUser xmlns="8f5b83e0-a1d3-486c-bd07-833a425c74af" xsi:nil="true"/>
    <LastCheckOutDate xmlns="8f5b83e0-a1d3-486c-bd07-833a425c74af">28/07/2019 10:05;02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HT_210_2019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2019-07-28T00:00:00+00:00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infopath/2007/PartnerControls"/>
    <ds:schemaRef ds:uri="http://schemas.microsoft.com/office/2006/metadata/properties"/>
    <ds:schemaRef ds:uri="87b98568-e8c7-4058-bf31-e11803adaf85"/>
    <ds:schemaRef ds:uri="http://purl.org/dc/elements/1.1/"/>
    <ds:schemaRef ds:uri="http://schemas.openxmlformats.org/package/2006/metadata/core-properties"/>
    <ds:schemaRef ds:uri="http://schemas.microsoft.com/office/2006/documentManagement/types"/>
    <ds:schemaRef ds:uri="http://purl.org/dc/terms/"/>
    <ds:schemaRef ds:uri="8f5b83e0-a1d3-486c-bd07-833a425c74af"/>
    <ds:schemaRef ds:uri="http://www.w3.org/XML/1998/namespace"/>
    <ds:schemaRef ds:uri="http://purl.org/dc/dcmitype/"/>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A43CDD31-07C3-431B-83A8-76A0930F7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299</Words>
  <Characters>1497</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2019-07-28T07:57:00Z</cp:lastPrinted>
  <dcterms:created xsi:type="dcterms:W3CDTF">2019-07-28T07:58:00Z</dcterms:created>
  <dcterms:modified xsi:type="dcterms:W3CDTF">2019-07-28T07:58:00Z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